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2"/>
        <w:gridCol w:w="1210"/>
        <w:gridCol w:w="490"/>
      </w:tblGrid>
      <w:tr w:rsidR="0057552B" w:rsidRPr="0057552B" w:rsidTr="0057552B">
        <w:trPr>
          <w:tblCellSpacing w:w="0" w:type="dxa"/>
        </w:trPr>
        <w:tc>
          <w:tcPr>
            <w:tcW w:w="5000" w:type="pct"/>
            <w:tcBorders>
              <w:top w:val="single" w:sz="2" w:space="0" w:color="F5821F"/>
              <w:left w:val="single" w:sz="2" w:space="0" w:color="F5821F"/>
              <w:bottom w:val="single" w:sz="6" w:space="0" w:color="F5821F"/>
              <w:right w:val="single" w:sz="2" w:space="0" w:color="F5821F"/>
            </w:tcBorders>
            <w:shd w:val="clear" w:color="auto" w:fill="FFFFFF"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7552B" w:rsidRPr="0057552B" w:rsidRDefault="0057552B" w:rsidP="0057552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Czynniki ważne przy planowaniu kariery zawodowej</w:t>
            </w:r>
          </w:p>
        </w:tc>
        <w:tc>
          <w:tcPr>
            <w:tcW w:w="5000" w:type="pct"/>
            <w:tcBorders>
              <w:top w:val="single" w:sz="2" w:space="0" w:color="F5821F"/>
              <w:left w:val="single" w:sz="2" w:space="0" w:color="F5821F"/>
              <w:bottom w:val="single" w:sz="6" w:space="0" w:color="F5821F"/>
              <w:right w:val="single" w:sz="2" w:space="0" w:color="F5821F"/>
            </w:tcBorders>
            <w:shd w:val="clear" w:color="auto" w:fill="FFFFFF"/>
            <w:noWrap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7552B" w:rsidRPr="0057552B" w:rsidRDefault="0057552B" w:rsidP="0057552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1" name="Obraz 1" descr="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2" name="Obraz 2" descr="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Obraz 3" descr="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single" w:sz="2" w:space="0" w:color="F5821F"/>
              <w:left w:val="single" w:sz="2" w:space="0" w:color="F5821F"/>
              <w:bottom w:val="single" w:sz="6" w:space="0" w:color="F5821F"/>
              <w:right w:val="single" w:sz="2" w:space="0" w:color="F5821F"/>
            </w:tcBorders>
            <w:shd w:val="clear" w:color="auto" w:fill="FFFFFF"/>
            <w:tcMar>
              <w:top w:w="0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7552B" w:rsidRPr="0057552B" w:rsidRDefault="0057552B" w:rsidP="0057552B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Obraz 4" descr="Drukuj">
                    <a:hlinkClick xmlns:a="http://schemas.openxmlformats.org/drawingml/2006/main" r:id="rId9" tooltip="&quot;Druku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ukuj">
                            <a:hlinkClick r:id="rId9" tooltip="&quot;Druku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2B" w:rsidRPr="0057552B" w:rsidRDefault="0057552B" w:rsidP="0057552B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0"/>
      </w:tblGrid>
      <w:tr w:rsidR="0057552B" w:rsidRPr="0057552B" w:rsidTr="0057552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7552B" w:rsidRPr="0057552B" w:rsidRDefault="0057552B" w:rsidP="0057552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pl-PL"/>
              </w:rPr>
              <w:t>I. WSTĘP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 przestrzeni ostatnich 20 lat nastąpiła bardzo gwałtowana zmiana w rozumieniu i postrzeganiu życia zawodowego ludzi. Obowiązywał wcześniej model społeczno-zawodowy, którego trzema składowymi i niezmiennymi składnikami były:</w:t>
            </w:r>
          </w:p>
          <w:p w:rsidR="0057552B" w:rsidRPr="0057552B" w:rsidRDefault="0057552B" w:rsidP="0057552B">
            <w:pPr>
              <w:numPr>
                <w:ilvl w:val="0"/>
                <w:numId w:val="1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etap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przedzawodowy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(uczenie się, zdobywanie zawodu),</w:t>
            </w:r>
          </w:p>
          <w:p w:rsidR="0057552B" w:rsidRPr="0057552B" w:rsidRDefault="0057552B" w:rsidP="0057552B">
            <w:pPr>
              <w:numPr>
                <w:ilvl w:val="0"/>
                <w:numId w:val="1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etap zawodowy (działalność zawodowa, praca – przez cały czas w jednym zawodzie, w jednym miejscu),</w:t>
            </w:r>
          </w:p>
          <w:p w:rsidR="0057552B" w:rsidRPr="0057552B" w:rsidRDefault="0057552B" w:rsidP="0057552B">
            <w:pPr>
              <w:numPr>
                <w:ilvl w:val="0"/>
                <w:numId w:val="1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etap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postzawodowy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(wycofanie z pracy, przejście na emeryturę).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Wraz ze zmieniającą się rzeczywistością i wystąpieniem szeregu czynników ekonomicznych, gospodarczych, politycznych i społecznych, nastąpiła również zmiana obowiązującego schematu. Odeszła powyższa trójetapowość, a jej miejsce zastąpił model oparty na rozumieniu życia zawodowego w aspekcie planowania i realizowania KARIERY ZAWODOWEJ. Przejawem tej zmiany było min.:</w:t>
            </w:r>
          </w:p>
          <w:p w:rsidR="0057552B" w:rsidRPr="0057552B" w:rsidRDefault="0057552B" w:rsidP="0057552B">
            <w:pPr>
              <w:numPr>
                <w:ilvl w:val="0"/>
                <w:numId w:val="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rozszerzenie ścieżki zawodowej (niekoniecznie wykonywanie jednego zawodu do końca życia),</w:t>
            </w:r>
          </w:p>
          <w:p w:rsidR="0057552B" w:rsidRPr="0057552B" w:rsidRDefault="0057552B" w:rsidP="0057552B">
            <w:pPr>
              <w:numPr>
                <w:ilvl w:val="0"/>
                <w:numId w:val="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brak typowego etapu przygotowania do zawodu (zawód można właściwie zdobyć w każdej chwili -&gt; edukacja ustawiczna),</w:t>
            </w:r>
          </w:p>
          <w:p w:rsidR="0057552B" w:rsidRPr="0057552B" w:rsidRDefault="0057552B" w:rsidP="0057552B">
            <w:pPr>
              <w:numPr>
                <w:ilvl w:val="0"/>
                <w:numId w:val="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wydłużenie czasu edukacji szkolnej (kiedyś praca od 15-16 roku życia; obecnie w tym wieku kończy się dopiero gimnazjum).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Charakterystyczne jest, więc dążenie do tego, aby okres nauki był jak najbardziej otwarty, by człowiek w tym czasie jak najwięcej się nauczył (z różnych dziedzin życia), zdobył jak najwięcej doświadczeń, które będą mu przydatne w pracy (działalności zawodowej), aby zdobył jak najwięcej umiejętności.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Można tu przytoczyć słowa Petera Druckera (pisarza, nauczyciela kształcącego menedżerów):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"</w:t>
            </w:r>
            <w:r w:rsidRPr="005755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lang w:eastAsia="pl-PL"/>
              </w:rPr>
              <w:t>Jeśli przez całe swoje życie zawodowe robiłeś jedno, to znaczy że nigdy nie dowiedziałeś się, kim byłeś."</w:t>
            </w:r>
            <w:r w:rsidRPr="0057552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br/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Parafrazując to stwierdzenie i patrząc na nie jakby od końca można powiedzieć, że: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Im lepiej się poznasz, tym łatwiej będzie ci się znaleźć w różnych sytuacjach, również zawodowych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Reasumując, w odniesieniu do sytuacji zawodowej człowieka musimy raczej mówić o niej jako o karierze zawodowej, czymś co trwa przez całe życie, gdyż na każdym etapie naszego rozwoju możliwe jest zdobycie jakiegoś zawodu, kwalifikacji, czy nowych umiejętności.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Karierę zawodową trzeba jednak świadomie zaplanować. Trzeba wyznaczyć sobie cel, bądź cele, do których będziemy dążyć. Zanim to jednak zrobimy, musimy poznać szereg czynników warunkujących właściwe zaplanowanie przyszłości. Poznanie ich – z jednej strony ułatwi nam odnalezienie się na rynku pracy, a z drugiej – pozwoli na wybór ścieżki zawodowej zgodnej z naszymi własnymi możliwościami, predyspozycjami, przekonaniami, itd.</w:t>
            </w:r>
          </w:p>
          <w:p w:rsidR="0057552B" w:rsidRPr="0057552B" w:rsidRDefault="0057552B" w:rsidP="0057552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pl-PL"/>
              </w:rPr>
              <w:t>II. CZYNNIKI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Decyzje dotyczące wyboru zawodu, czy też – jak wcześniej wspomniałam – zaplanowania zawodowej kariery są jednymi z ważniejszych. Od nich w dużym stopniu zależy przyszłe życie. I mimo, że zmieniająca się rzeczywistość związana z rynkiem pracy wymaga dużej mobilności (umiejętności dokonywania zmian, przystosowania się), umiejętności przekwalifikowania się, to niezmiernie istotne jest, jak dalece człowiek (szczególnie młody) świadomie podejmuje swoją pierwszą decyzję.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Skutki nietrafnego wyboru, mało świadomych decyzji to m.in.:</w:t>
            </w:r>
          </w:p>
          <w:p w:rsidR="0057552B" w:rsidRPr="0057552B" w:rsidRDefault="0057552B" w:rsidP="0057552B">
            <w:pPr>
              <w:numPr>
                <w:ilvl w:val="0"/>
                <w:numId w:val="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niepodejmowanie pracy w wyuczonym zawodzie (strata czasu, po co się tego uczyć, skoro nam nie odpowiada),</w:t>
            </w:r>
          </w:p>
          <w:p w:rsidR="0057552B" w:rsidRPr="0057552B" w:rsidRDefault="0057552B" w:rsidP="0057552B">
            <w:pPr>
              <w:numPr>
                <w:ilvl w:val="0"/>
                <w:numId w:val="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niska jakość wykonywanej pracy (z powodu braku uzdolnień czy zainteresowań w tym kierunku),</w:t>
            </w:r>
          </w:p>
          <w:p w:rsidR="0057552B" w:rsidRPr="0057552B" w:rsidRDefault="0057552B" w:rsidP="0057552B">
            <w:pPr>
              <w:numPr>
                <w:ilvl w:val="0"/>
                <w:numId w:val="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brak satysfakcji z pracy,</w:t>
            </w:r>
          </w:p>
          <w:p w:rsidR="0057552B" w:rsidRPr="0057552B" w:rsidRDefault="0057552B" w:rsidP="0057552B">
            <w:pPr>
              <w:numPr>
                <w:ilvl w:val="0"/>
                <w:numId w:val="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napięcie psychiczne (gdy stwierdzamy, że praca nie sprawia nam przyjemności, że przerasta nasze możliwości, czy przeciwnie – że nas nudzi).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Wśród czynników decydujących o trafnym wyborze zawodowym wyróżnia się dwie podstawowe grupy:</w:t>
            </w:r>
          </w:p>
          <w:p w:rsidR="0057552B" w:rsidRPr="0057552B" w:rsidRDefault="0057552B" w:rsidP="0057552B">
            <w:pPr>
              <w:numPr>
                <w:ilvl w:val="0"/>
                <w:numId w:val="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Czynniki wewnętrzne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– związane bezpośrednio z człowiekiem, z jego indywidualnymi cechami, rozwojem, z tym, jaki on jest;</w:t>
            </w:r>
          </w:p>
          <w:p w:rsidR="0057552B" w:rsidRPr="0057552B" w:rsidRDefault="0057552B" w:rsidP="0057552B">
            <w:pPr>
              <w:numPr>
                <w:ilvl w:val="0"/>
                <w:numId w:val="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Czynniki zewnętrzne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 – znajdujące się poza człowiekiem, czynniki sytuacyjne, wpływające 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na niego w mniejszym bądź większym stopniu, ale które należy brać pod uwagę.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Przemyślane planowanie własnej kariery zawodowej składa się więc z kilku etapów:</w:t>
            </w:r>
          </w:p>
          <w:p w:rsidR="0057552B" w:rsidRPr="0057552B" w:rsidRDefault="0057552B" w:rsidP="0057552B">
            <w:pPr>
              <w:numPr>
                <w:ilvl w:val="0"/>
                <w:numId w:val="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Poznania siebie (czynniki wewnętrzne),</w:t>
            </w:r>
          </w:p>
          <w:p w:rsidR="0057552B" w:rsidRPr="0057552B" w:rsidRDefault="0057552B" w:rsidP="0057552B">
            <w:pPr>
              <w:numPr>
                <w:ilvl w:val="0"/>
                <w:numId w:val="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Poznania zawodów, rynku pracy (czynniki zewnętrzne),</w:t>
            </w:r>
          </w:p>
          <w:p w:rsidR="0057552B" w:rsidRPr="0057552B" w:rsidRDefault="0057552B" w:rsidP="0057552B">
            <w:pPr>
              <w:numPr>
                <w:ilvl w:val="0"/>
                <w:numId w:val="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Konfrontacji tych dwóch czynników,</w:t>
            </w:r>
          </w:p>
          <w:p w:rsidR="0057552B" w:rsidRPr="0057552B" w:rsidRDefault="0057552B" w:rsidP="0057552B">
            <w:pPr>
              <w:numPr>
                <w:ilvl w:val="0"/>
                <w:numId w:val="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Właściwego zaplanowania kariery, czyli określenia drogi rozwoju zawodowego, w tym znalezienia ścieżek kształcenia prowadzących do wybranego zawodu (grupy zawodów).</w:t>
            </w:r>
          </w:p>
          <w:p w:rsidR="0057552B" w:rsidRPr="0057552B" w:rsidRDefault="0057552B" w:rsidP="005755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pl-PL"/>
              </w:rPr>
              <w:t>1. Czynniki wewnętrzne = poznanie siebie.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Ważne przede wszystkim powinno być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pl-PL"/>
              </w:rPr>
              <w:t>realne spojrzenie na własną osobę.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 więc nie to, co mi się wydaje, ale to, jak jest rzeczywiście. I jakkolwiek obiektywizm w postrzeganiu siebie może być trudny, to:</w:t>
            </w:r>
          </w:p>
          <w:p w:rsidR="0057552B" w:rsidRPr="0057552B" w:rsidRDefault="0057552B" w:rsidP="0057552B">
            <w:pPr>
              <w:numPr>
                <w:ilvl w:val="0"/>
                <w:numId w:val="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dysponujemy szeregiem obiektywnych narzędzi badawczych (testy, kwestionariusze), które pomagają w samopoznaniu,</w:t>
            </w:r>
          </w:p>
          <w:p w:rsidR="0057552B" w:rsidRPr="0057552B" w:rsidRDefault="0057552B" w:rsidP="0057552B">
            <w:pPr>
              <w:numPr>
                <w:ilvl w:val="0"/>
                <w:numId w:val="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możemy swoją ocenę siebie skonfrontować z tym, jak postrzegają nas inni (szczególnie osoby najbliższe),</w:t>
            </w:r>
          </w:p>
          <w:p w:rsidR="0057552B" w:rsidRPr="0057552B" w:rsidRDefault="0057552B" w:rsidP="0057552B">
            <w:pPr>
              <w:numPr>
                <w:ilvl w:val="0"/>
                <w:numId w:val="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musimy sobie uświadomić, że tylko rzetelne poznanie siebie gwarantuje dokonanie jak najbardziej skutecznych wyborów.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A. ZAINTERESOWANIA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Zainteresowania są siłą napędową, która pobudza nas do działania, by jak najlepiej poznać to, co nas interesuje, jakąś dziedzinę życia; by pogłębić wiedzę. Ważne jest jednak, by umieć rozróżnić trwałe zainteresowania od tych przelotnych, chwilowego zaciekawienia czymś, które to zaciekawienie nie może stanowić wskazówki w wyborze zawodu i może prowadzić do błędnych decyzji. Natomiast najsilniejsze i trwałe zainteresowania należy traktować jako drogowskaz przy wyborze kierunku kształcenia i zawodu.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Co świadczy o zainteresowaniach?</w:t>
            </w:r>
          </w:p>
          <w:p w:rsidR="0057552B" w:rsidRPr="0057552B" w:rsidRDefault="0057552B" w:rsidP="0057552B">
            <w:pPr>
              <w:numPr>
                <w:ilvl w:val="0"/>
                <w:numId w:val="7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sposób spędzania wolnego czasu,</w:t>
            </w:r>
          </w:p>
          <w:p w:rsidR="0057552B" w:rsidRPr="0057552B" w:rsidRDefault="0057552B" w:rsidP="0057552B">
            <w:pPr>
              <w:numPr>
                <w:ilvl w:val="0"/>
                <w:numId w:val="7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preferowane przedmioty szkolne,</w:t>
            </w:r>
          </w:p>
          <w:p w:rsidR="0057552B" w:rsidRPr="0057552B" w:rsidRDefault="0057552B" w:rsidP="0057552B">
            <w:pPr>
              <w:numPr>
                <w:ilvl w:val="0"/>
                <w:numId w:val="7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uczestnictwo w kółkach przedmiotowych, zajęciach pozalekcyjnych/pozaszkolnych,</w:t>
            </w:r>
          </w:p>
          <w:p w:rsidR="0057552B" w:rsidRPr="0057552B" w:rsidRDefault="0057552B" w:rsidP="0057552B">
            <w:pPr>
              <w:numPr>
                <w:ilvl w:val="0"/>
                <w:numId w:val="7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tematyka czytanych książek, czasopism, oglądanych filmów.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Reasumując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można powiedzieć, że zainteresowania to stan wzmożonej uwagi i skupienie na czymś; to dążenie do głębszego zbadania tego czegoś, czemu z reguły dodatkowo towarzyszy przeżywanie różnorodnych uczuć. /Gdy kierunek naszej aktywności jest wyznaczany przede wszystkim zaangażowaniem emocjonalnym, mamy do czynienia z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  <w:lang w:eastAsia="pl-PL"/>
              </w:rPr>
              <w:t>zamiłowaniem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./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Możemy mówić o 4 metodach zbierania danych o zainteresowaniach (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wg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. Donalda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Super'a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):</w:t>
            </w:r>
          </w:p>
          <w:p w:rsidR="0057552B" w:rsidRPr="0057552B" w:rsidRDefault="0057552B" w:rsidP="0057552B">
            <w:pPr>
              <w:numPr>
                <w:ilvl w:val="0"/>
                <w:numId w:val="8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Odpowiedzi danej osoby na pytania:, Co </w:t>
            </w: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lubisz robić?</w:t>
            </w:r>
          </w:p>
          <w:p w:rsidR="0057552B" w:rsidRPr="0057552B" w:rsidRDefault="0057552B" w:rsidP="0057552B">
            <w:pPr>
              <w:numPr>
                <w:ilvl w:val="0"/>
                <w:numId w:val="8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Okazywanie zainteresowań poprzez zaangażowanie w określoną obserwowalną aktywność (kółka zainteresowań, itp.),</w:t>
            </w:r>
          </w:p>
          <w:p w:rsidR="0057552B" w:rsidRPr="0057552B" w:rsidRDefault="0057552B" w:rsidP="0057552B">
            <w:pPr>
              <w:numPr>
                <w:ilvl w:val="0"/>
                <w:numId w:val="8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Różne testy (np. wiadomości), kiedy osoba ujawnia swoje zainteresowania niekoniecznie zdając sobie z tego sprawę,</w:t>
            </w:r>
          </w:p>
          <w:p w:rsidR="0057552B" w:rsidRPr="0057552B" w:rsidRDefault="0057552B" w:rsidP="0057552B">
            <w:pPr>
              <w:numPr>
                <w:ilvl w:val="0"/>
                <w:numId w:val="8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Inwentarze zainteresowań:</w:t>
            </w:r>
          </w:p>
          <w:p w:rsidR="0057552B" w:rsidRPr="0057552B" w:rsidRDefault="0057552B" w:rsidP="0057552B">
            <w:pPr>
              <w:numPr>
                <w:ilvl w:val="1"/>
                <w:numId w:val="8"/>
              </w:numPr>
              <w:spacing w:before="90" w:after="90" w:line="240" w:lineRule="auto"/>
              <w:ind w:left="1110" w:right="9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wystandaryzowane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narzędzia, których wyniki są porównywane z wynikami ludzi wykonujących określone zawody i na tej podstawie pozwalają wyciągnąć wnioski na temat ewentualnych zainteresowań zawodowych;</w:t>
            </w:r>
          </w:p>
          <w:p w:rsidR="0057552B" w:rsidRPr="0057552B" w:rsidRDefault="0057552B" w:rsidP="0057552B">
            <w:pPr>
              <w:numPr>
                <w:ilvl w:val="1"/>
                <w:numId w:val="8"/>
              </w:numPr>
              <w:spacing w:before="90" w:after="90" w:line="240" w:lineRule="auto"/>
              <w:ind w:left="1110" w:right="9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inne testy, kwestionariusze zainteresowań.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B. UZDOLNIENIA, UMIEJĘTNOŚCI, ZDOLNOŚCI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ZDOLNOŚCI to inaczej predyspozycja do łatwego opanowywania pewnych umiejętności, zdobywania wiedzy, uczenie się; do wykonywania lepiej od innych pewnych czynności bądź działań. Zdolność oznacza w szczególności umiejętność uczenia się i nabywania określonych sprawności.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Poziom zdolności zależy od wielu czynników:</w:t>
            </w:r>
          </w:p>
          <w:p w:rsidR="0057552B" w:rsidRPr="0057552B" w:rsidRDefault="0057552B" w:rsidP="0057552B">
            <w:pPr>
              <w:numPr>
                <w:ilvl w:val="0"/>
                <w:numId w:val="9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wrodzonych,</w:t>
            </w:r>
          </w:p>
          <w:p w:rsidR="0057552B" w:rsidRPr="0057552B" w:rsidRDefault="0057552B" w:rsidP="0057552B">
            <w:pPr>
              <w:numPr>
                <w:ilvl w:val="0"/>
                <w:numId w:val="9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wychowania (czy rodzina, środowisko wychowawcze sprzyja rozwojowi zdolności),</w:t>
            </w:r>
          </w:p>
          <w:p w:rsidR="0057552B" w:rsidRPr="0057552B" w:rsidRDefault="0057552B" w:rsidP="0057552B">
            <w:pPr>
              <w:numPr>
                <w:ilvl w:val="0"/>
                <w:numId w:val="9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własnej aktywności (pracowitość, wytrwałość, praca nad sobą).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Zdolności odgrywają bardzo ważną rolę w życiu człowieka. Decydują o jego powodzeniu w określonej działalności, o sukcesach i zadowoleniu z wykonywanej pracy, o efektach nauki, itp.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C. TEMPERAMENT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Temperament to cecha, którą ludzie bardzo różnią się od siebie. Niektóre osoby są np. bardzo wytrwałe, inne szybko się męczą; niektóre reagują bardzo spokojnie na trudne sytuacje, inne zaś gwałtownie – mówimy, że ktoś jest "wybuchowy".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TEMPERAMENT to charakterystyczna dla danej osoby i uwarunkowana biologicznie siła oraz szybkość reagowania. Chodzi tu głównie o reagowanie emocjonalne, z którym związana jest ogólna ruchliwość człowieka. Jednak temperament przejawia się nie tylko w emocjach, lecz też w innych procesach psychicznych, np. spostrzeganiu, myśleniu. Temperament jest wrodzony i w bardzo niewielkim stopniu ulega zmianom w wyniku oddziaływania czynników zewnętrznych.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Najbardziej znana jest typologia temperamentów stworzona w II wieku n.e. przez greckiego lekarza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Galenusa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na podstawie poglądów Hipokratesa. Wyróżnił on 4 typy: choleryk, sangwinik, melancholik, flegmatyk. Mniej jednak ważne jest nazewnictwo poszczególnych typów, natomiast powinny nas interesować parametry poszczególnych składowych temperamentu, tj.: siła procesu pobudzania i hamowania, równowaga procesów nerwowych oraz ruchliwość tych procesów. Po przeanalizowaniu tych czynników (analiza wyników odpowiedniego testu) możemy więc:</w:t>
            </w:r>
          </w:p>
          <w:p w:rsidR="0057552B" w:rsidRPr="0057552B" w:rsidRDefault="0057552B" w:rsidP="0057552B">
            <w:pPr>
              <w:numPr>
                <w:ilvl w:val="0"/>
                <w:numId w:val="10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ustalić rodzaj naszego temperamentu,</w:t>
            </w:r>
          </w:p>
          <w:p w:rsidR="0057552B" w:rsidRPr="0057552B" w:rsidRDefault="0057552B" w:rsidP="0057552B">
            <w:pPr>
              <w:numPr>
                <w:ilvl w:val="0"/>
                <w:numId w:val="10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odnieść parametry temperamentu do wymagań interesujących nas zawodów.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D. CECHY CHARAKTERU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Charakter jest – obok temperamentu – jednym z istotnych wymiarów naszej osobowości.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CHARAKTER (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def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Słownika Języka Polskiego) –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właściwy danemu człowiekowi zespół względnie stałych podstawowych cech psychicznych, określających jego stosunek do rzeczywistości, motywację jego czynów i przyjmowany system wartości oraz wynikające stąd zachowanie i usposobienie.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Charakter przejawia się, więc w naszym postępowaniu, zachowaniu względem innych osób, stosunkiem do wykonywanych zadań, pracy. Jest to cały wachlarz cech, które posiadamy w mniejszym, bądź większym stopniu, np.: prawdomówność, odpowiedzialność, pracowitość, ambicja, itp., czy też cechy negatywne, taki jak np.: złośliwość, lenistwo, niezdyscyplinowanie.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E. SYSTEM WARTOŚCI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Nie ulega wątpliwości, że system wartości należy do podstawowych przekonań człowieka. Wartości (coś ważnego, mającego dla danej osoby duże znaczenie) są źródłem wyznaczanych priorytetów, standardów funkcjonowania w świecie.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Badanie wartości pozwala nam odpowiedzieć na 2 pytania:</w:t>
            </w:r>
          </w:p>
          <w:p w:rsidR="0057552B" w:rsidRPr="0057552B" w:rsidRDefault="0057552B" w:rsidP="0057552B">
            <w:pPr>
              <w:numPr>
                <w:ilvl w:val="0"/>
                <w:numId w:val="11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 ludzie działają,</w:t>
            </w:r>
          </w:p>
          <w:p w:rsidR="0057552B" w:rsidRPr="0057552B" w:rsidRDefault="0057552B" w:rsidP="0057552B">
            <w:pPr>
              <w:numPr>
                <w:ilvl w:val="0"/>
                <w:numId w:val="11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DLACZEGO to robią.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Wartości nie występują pojedynczo, lecz tworzą u danego człowieka układy, zwane systemem wartości. System ten jest zbudowany hierarchicznie, a więc jedne wartości są ważniejsze od innych, mają wyższą rangę. Ten porządek hierarchiczny nie musi być stały i może ulegać zmianie. Ocena własnego systemu wartości pozwala na określenie prawidłowych wyborów życiowych oraz przyczynia się do rozwoju samoświadomości. System wartości można diagnozować zarówno za pomocą kwestionariuszy, jak i w sposób mniej formalny,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niewystandaryzowany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F. STAN ZDROWIA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Określenie swojego stanu zdrowia ma bardzo istotne znaczenie przy planowaniu swojej zawodowej kariery, czy też przy wyborze zawodu. Poznanie swojego stanu zdrowia wraz z poznaniem przeciwwskazań do wykonywania danego zawodu pozwoli nam uniknąć niewłaściwych wyborów w tym zakresie. Wśród osób z przeciwwskazaniami do wyboru zawodu są zarówno takie, które mają niewielkie odchylenia w stanie zdrowia, jak i takie, które mają znaczne zaburzenia i dla których są dostępne zaledwie 2 lub 3 zawody. Ważna jest tu konsultacja lekarska, aby ocena stanu zdrowia była jak najbardziej rzetelna. Poznanie wszystkich wymienionych czynników, mówiąc inaczej – SAMOPOZNANIE, czy też wiedza o samym sobie sprawia, że możliwe jest ukształtowanie się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lang w:eastAsia="pl-PL"/>
              </w:rPr>
              <w:t>obrazu własnej osoby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Obraz ten kształtuje się już w dzieciństwie i z czasem staje się coraz bardziej stabilny, gdyż:</w:t>
            </w:r>
          </w:p>
          <w:p w:rsidR="0057552B" w:rsidRPr="0057552B" w:rsidRDefault="0057552B" w:rsidP="0057552B">
            <w:pPr>
              <w:numPr>
                <w:ilvl w:val="0"/>
                <w:numId w:val="1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 wiekiem coraz lepiej siebie znamy,</w:t>
            </w:r>
          </w:p>
          <w:p w:rsidR="0057552B" w:rsidRPr="0057552B" w:rsidRDefault="0057552B" w:rsidP="0057552B">
            <w:pPr>
              <w:numPr>
                <w:ilvl w:val="0"/>
                <w:numId w:val="1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coraz więcej informacji zwrotnych o nas samych dochodzi do nas od innych ludzi,</w:t>
            </w:r>
          </w:p>
          <w:p w:rsidR="0057552B" w:rsidRPr="0057552B" w:rsidRDefault="0057552B" w:rsidP="0057552B">
            <w:pPr>
              <w:numPr>
                <w:ilvl w:val="0"/>
                <w:numId w:val="12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rozszerzamy pola swojej działalności, swojego życia, a więc poznajemy siebie w aspekcie reakcji na różne nowe sytuacje.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Ważna jest też nasza otwartość jako warunek własnego samopoznania oraz rozwoju.</w:t>
            </w:r>
          </w:p>
          <w:p w:rsidR="0057552B" w:rsidRPr="0057552B" w:rsidRDefault="0057552B" w:rsidP="005755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pl-PL"/>
              </w:rPr>
              <w:t>2. Czynniki zewnętrzne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 poznaniu obrazu własnej osoby, po własnym samopoznaniu, musimy zająć się poznaniem innych czynników, niedotyczących bezpośrednio naszej osoby; czynników zewnętrznych, których znajomość jest niezbędna do tego, by właściwie pokierować swoją zawodową karierą.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u w:val="single"/>
                <w:lang w:eastAsia="pl-PL"/>
              </w:rPr>
              <w:t>Praca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jest głównym rodzajem aktywności człowieka w dorosłym życiu. Określa jego znaczenie i pozycję w społeczeństwie, jest źródłem dochodów, kształtuje jego środowisko społeczne i styl życia, przyczynia się do jego rozwoju (a przynajmniej powinna); wywiera też wpływ na jego system wartości.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dzisiejszych czasach – tak, jak o tym wspomniałam wcześniej – odchodzi się od mówienia o wykonywaniu jednego zawodu i w ramach niego tych samych czynności przez cały czas trwania jego zawodowej aktywności. Mówimy raczej o ciągłym rozwoju, niekoniecznie w ramach tylko jednego zawodu; mówimy o karierze zawodowej. Na pracę zaś patrzymy nie tylko w kontekście tego, co możemy z siebie jej dać, ale również, w jaki sposób praca może przyczynić się do rozwoju naszej osoby.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Planując swoją karierę zawodową stawiamy sobie jednak za jeden z podstawowych celów ZDOBYCIE ZAWODU. Zanim jednak zdecydujemy się na rozpoczęcie zdobywania kwalifikacji do jego wykonywania, musimy najpierw poznać jego specyfikę, wymagania stawiane przez ten zawód. Pierwszym czynnikiem w tej grupie będzie: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A. POZNANIE ZAWODÓW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Klasyfikacji zawodów jest wiele. Najbardziej popularne na świecie są dwie z nich:</w:t>
            </w:r>
          </w:p>
          <w:p w:rsidR="0057552B" w:rsidRPr="0057552B" w:rsidRDefault="0057552B" w:rsidP="0057552B">
            <w:pPr>
              <w:numPr>
                <w:ilvl w:val="0"/>
                <w:numId w:val="1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Klasyfikacja opracowana przez Departament Pracy USA, zgodnie, z którą zawody dzielą się na trzy grupy, w zależności od tego, czego dotyczą:</w:t>
            </w:r>
          </w:p>
          <w:p w:rsidR="0057552B" w:rsidRPr="0057552B" w:rsidRDefault="0057552B" w:rsidP="0057552B">
            <w:pPr>
              <w:numPr>
                <w:ilvl w:val="1"/>
                <w:numId w:val="13"/>
              </w:numPr>
              <w:spacing w:before="90" w:after="90" w:line="240" w:lineRule="auto"/>
              <w:ind w:left="1110" w:right="9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zawody dotyczące danych (informacji),</w:t>
            </w:r>
          </w:p>
          <w:p w:rsidR="0057552B" w:rsidRPr="0057552B" w:rsidRDefault="0057552B" w:rsidP="0057552B">
            <w:pPr>
              <w:numPr>
                <w:ilvl w:val="1"/>
                <w:numId w:val="13"/>
              </w:numPr>
              <w:spacing w:before="90" w:after="90" w:line="240" w:lineRule="auto"/>
              <w:ind w:left="1110" w:right="9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zawody dotyczące ludzi,</w:t>
            </w:r>
          </w:p>
          <w:p w:rsidR="0057552B" w:rsidRPr="0057552B" w:rsidRDefault="0057552B" w:rsidP="0057552B">
            <w:pPr>
              <w:numPr>
                <w:ilvl w:val="1"/>
                <w:numId w:val="13"/>
              </w:numPr>
              <w:spacing w:before="90" w:after="90" w:line="240" w:lineRule="auto"/>
              <w:ind w:left="1110" w:right="9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- zawody dotyczące przedmiotów, rzeczy.</w:t>
            </w:r>
          </w:p>
          <w:p w:rsidR="0057552B" w:rsidRPr="0057552B" w:rsidRDefault="0057552B" w:rsidP="0057552B">
            <w:pPr>
              <w:numPr>
                <w:ilvl w:val="0"/>
                <w:numId w:val="13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Klasyfikacja Johna L. Hollanda, której autor wyróżnia 6 typów środowisk zawodowych odpowiadających 6 typom osobowości. Osobę chcącą wybrać zawód najpierw poddaje się diagnozie, by poznać swój dominujący typ osobowości, a następnie za pomocą specjalnego "Przewodnika po zawodach" znaleźć zawody, których kod odpowiada kodowi uzyskanemu przez tą osobę w teście.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Zarówno do jednej, jak i do drugiej klasyfikacji istnieją narzędzia – testy, diagnozujące predyspozycje do wykonywania zawodu z danej grupy.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Istnieje też nasza rodzima, polska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"Klasyfikacja zawodów i specjalności".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Struktura tej klasyfikacji grupuje 1636 zawodów w grupy elementarne, a te z kolei w bardziej złożone grupy średnie duże i wielkie. Z klasyfikacją tą można się zapoznać na stronie: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hyperlink r:id="rId11" w:history="1">
              <w:r w:rsidRPr="0057552B">
                <w:rPr>
                  <w:rFonts w:ascii="Verdana" w:eastAsia="Times New Roman" w:hAnsi="Verdana" w:cs="Times New Roman"/>
                  <w:b/>
                  <w:bCs/>
                  <w:color w:val="B04000"/>
                  <w:sz w:val="17"/>
                  <w:u w:val="single"/>
                  <w:lang w:eastAsia="pl-PL"/>
                </w:rPr>
                <w:t>www.praca.gov.pl</w:t>
              </w:r>
            </w:hyperlink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(Menu -&gt; Klasyfikacja zawodów). Zapoznanie się z ww. klasyfikacją oraz poznanie nazw obowiązujących na rynku pracy zawodów to jeden element omawianej grupy czynników. Znacznie ważniejsze jest, bowiem zaznajomienie się z cechami charakterystycznymi interesujących nas zawodów. Unikniemy w ten sposób niewłaściwych wyborów w sytuacji, gdy np. dany zawód podoba nam się tylko, dlatego, znamy go z ulubionego serialu.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Istnieją odpowiednie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przewodniki po zawodach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zawierające wszelkie informacje na ich temat. Opisy te przedstawiają: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nazwę zawodu,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zadania i czynności,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środowisko pracy,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wymagania psychologiczne,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wymagania fizyczne i zdrowotne,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warunki podjęcia pracy w zawodzie,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możliwości awansu,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możliwości zatrudnienia oraz płace,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zawody pokrewne,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ścieżki kształcenia,</w:t>
            </w:r>
          </w:p>
          <w:p w:rsidR="0057552B" w:rsidRPr="0057552B" w:rsidRDefault="0057552B" w:rsidP="0057552B">
            <w:pPr>
              <w:numPr>
                <w:ilvl w:val="0"/>
                <w:numId w:val="14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lastRenderedPageBreak/>
              <w:t>literaturę.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B. POZNANIE ŚCIEŻEK KSZTAŁCENIA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Znajduje się tu poznanie zarówno naszego systemu oświaty i specyfiki poszczególnych szczebli kształcenia, jak i poznanie lokalnej sieci szkół głównie </w:t>
            </w:r>
            <w:proofErr w:type="spellStart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ponadgimnazjalnych</w:t>
            </w:r>
            <w:proofErr w:type="spellEnd"/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oraz interesujących nas uczelni wyższych. Można tu korzystać z lokalnych Targów Edukacyjnych oraz ze specjalnych informatorów, jak np. "Informator dla maturzysty", zawierający opisy polskich uczelni wyższych, zasady rekrutacji, itp.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C. POZNANIE TENDENCJI NA RYNKU PRACY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Rynek pracy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to specyficzna sfera rzeczywistości, na której dochodzi do spotkania osoby, która sprzedaje i która kupuje pracę, czyli pracodawcy i pracownika; praca jest tu towarem.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Bardzo istotnym czynnikiem jest poznanie aktualnych tendencji na rynku pracy. Musimy, bowiem wiedzieć:</w:t>
            </w:r>
          </w:p>
          <w:p w:rsidR="0057552B" w:rsidRPr="0057552B" w:rsidRDefault="0057552B" w:rsidP="0057552B">
            <w:pPr>
              <w:numPr>
                <w:ilvl w:val="0"/>
                <w:numId w:val="1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czy dostaniemy pracę w wybranym przez siebie zawodzie (ewentualnie gdzie tą pracę dostaniemy, co może się wiązać z wyjazdem);</w:t>
            </w:r>
          </w:p>
          <w:p w:rsidR="0057552B" w:rsidRPr="0057552B" w:rsidRDefault="0057552B" w:rsidP="0057552B">
            <w:pPr>
              <w:numPr>
                <w:ilvl w:val="0"/>
                <w:numId w:val="1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jakie zawody są zanikające;</w:t>
            </w:r>
          </w:p>
          <w:p w:rsidR="0057552B" w:rsidRPr="0057552B" w:rsidRDefault="0057552B" w:rsidP="0057552B">
            <w:pPr>
              <w:numPr>
                <w:ilvl w:val="0"/>
                <w:numId w:val="1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jakie zawody są zawodami przyszłości;</w:t>
            </w:r>
          </w:p>
          <w:p w:rsidR="0057552B" w:rsidRPr="0057552B" w:rsidRDefault="0057552B" w:rsidP="0057552B">
            <w:pPr>
              <w:numPr>
                <w:ilvl w:val="0"/>
                <w:numId w:val="15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jaki jest nasz lokalny rynek pracy.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Warto wspomnieć krótko o najważniejszych tendencjach i zmianach na rynku pracy. Należą do nich: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zanikanie wielkich przedsiębiorstw, korporacji na rzecz tzw. przedsiębiorstwa z wysoko wykwalifikowanymi pracownikami, gdzie celem jest sprzedaż wiedzy i gdzie do pracy nad konkretnym zadaniem tworzone są grupy celowe,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uelastycznienie rynku pracy (ruchome płace – zależne od rynku pracy, indywidualizacja umów o pracę),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wzrost merytokracji – zależności między liczbą lat nauki a wynagrodzeniem,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powstawanie popytu na pracę o charakterze i zasięgu ponadnarodowym (jako efekt globalizacji); wiąże się z tym tania siła robocza w krajach słabo rozwiniętych,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elastyczne zatrudnienie, elastyczne formy pracy: umowy na czas określony, umowy "do projektu", praca dorywcza, outsourcing (wypożyczanie pracowników),</w:t>
            </w:r>
          </w:p>
          <w:p w:rsidR="0057552B" w:rsidRPr="0057552B" w:rsidRDefault="0057552B" w:rsidP="0057552B">
            <w:pPr>
              <w:numPr>
                <w:ilvl w:val="0"/>
                <w:numId w:val="16"/>
              </w:numPr>
              <w:spacing w:before="90" w:after="90" w:line="240" w:lineRule="auto"/>
              <w:ind w:left="555" w:right="45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telepraca – świadczenie pracy na odległość (efekt rewolucji informatycznej).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Ze zmianami na rynku pracy wiążą się też zmiany w polityce firm</w:t>
            </w: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 Zmienia się model organizacji, zmieniają się wymagania pracodawców wobec pracowników, zmieniają się formy organizacji pracy, polityka socjalna firm, itp. Aby móc dobrze funkcjonować na rynku pracy należy te zmiany i uwarunkowania poznać.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pl-PL"/>
              </w:rPr>
              <w:t>Podsumowanie</w:t>
            </w:r>
          </w:p>
          <w:p w:rsidR="0057552B" w:rsidRPr="0057552B" w:rsidRDefault="0057552B" w:rsidP="0057552B">
            <w:pPr>
              <w:spacing w:before="45" w:after="9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7552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 widać, czynników istotnych przy planowaniu kariery edukacyjno-zawodowej jest bardzo dużo. Po poznaniu ich, należy je wszystkie ze sobą skonfrontować, a następnie już w pełni świadomie zaplanować poszczególne etapy naszej edukacyjnej i zawodowej kariery. Tak, byśmy po zrealizowaniu tych etapów zwieńczyli nasze wysiłki osiągnięciem celu, jakim będzie zdobycie dobrej, satysfakcjonującej pracy.</w:t>
            </w:r>
          </w:p>
        </w:tc>
      </w:tr>
    </w:tbl>
    <w:p w:rsidR="00982E79" w:rsidRDefault="0057552B"/>
    <w:sectPr w:rsidR="00982E79" w:rsidSect="00BF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FE5"/>
    <w:multiLevelType w:val="multilevel"/>
    <w:tmpl w:val="F2A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91A11"/>
    <w:multiLevelType w:val="multilevel"/>
    <w:tmpl w:val="8B0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E4F60"/>
    <w:multiLevelType w:val="multilevel"/>
    <w:tmpl w:val="BEA2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263F"/>
    <w:multiLevelType w:val="multilevel"/>
    <w:tmpl w:val="FFF0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5A5B"/>
    <w:multiLevelType w:val="multilevel"/>
    <w:tmpl w:val="260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939C4"/>
    <w:multiLevelType w:val="multilevel"/>
    <w:tmpl w:val="96F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50CB1"/>
    <w:multiLevelType w:val="multilevel"/>
    <w:tmpl w:val="308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D6D1F"/>
    <w:multiLevelType w:val="multilevel"/>
    <w:tmpl w:val="10D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726BC"/>
    <w:multiLevelType w:val="multilevel"/>
    <w:tmpl w:val="65D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53DFC"/>
    <w:multiLevelType w:val="multilevel"/>
    <w:tmpl w:val="4890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74D38"/>
    <w:multiLevelType w:val="multilevel"/>
    <w:tmpl w:val="48C8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63142"/>
    <w:multiLevelType w:val="multilevel"/>
    <w:tmpl w:val="F2F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A1A90"/>
    <w:multiLevelType w:val="multilevel"/>
    <w:tmpl w:val="992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A3345"/>
    <w:multiLevelType w:val="multilevel"/>
    <w:tmpl w:val="15C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D3EA9"/>
    <w:multiLevelType w:val="multilevel"/>
    <w:tmpl w:val="5430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B3147"/>
    <w:multiLevelType w:val="multilevel"/>
    <w:tmpl w:val="744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52B"/>
    <w:rsid w:val="00175E2B"/>
    <w:rsid w:val="00500C35"/>
    <w:rsid w:val="0057552B"/>
    <w:rsid w:val="006E784C"/>
    <w:rsid w:val="007E41A3"/>
    <w:rsid w:val="00B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78"/>
  </w:style>
  <w:style w:type="paragraph" w:styleId="Nagwek2">
    <w:name w:val="heading 2"/>
    <w:basedOn w:val="Normalny"/>
    <w:link w:val="Nagwek2Znak"/>
    <w:uiPriority w:val="9"/>
    <w:qFormat/>
    <w:rsid w:val="00575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5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5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55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55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552B"/>
    <w:rPr>
      <w:b/>
      <w:bCs/>
    </w:rPr>
  </w:style>
  <w:style w:type="paragraph" w:styleId="NormalnyWeb">
    <w:name w:val="Normal (Web)"/>
    <w:basedOn w:val="Normalny"/>
    <w:uiPriority w:val="99"/>
    <w:unhideWhenUsed/>
    <w:rsid w:val="0057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552B"/>
    <w:rPr>
      <w:i/>
      <w:iCs/>
    </w:rPr>
  </w:style>
  <w:style w:type="character" w:customStyle="1" w:styleId="apple-converted-space">
    <w:name w:val="apple-converted-space"/>
    <w:basedOn w:val="Domylnaczcionkaakapitu"/>
    <w:rsid w:val="0057552B"/>
  </w:style>
  <w:style w:type="paragraph" w:styleId="Tekstdymka">
    <w:name w:val="Balloon Text"/>
    <w:basedOn w:val="Normalny"/>
    <w:link w:val="TekstdymkaZnak"/>
    <w:uiPriority w:val="99"/>
    <w:semiHidden/>
    <w:unhideWhenUsed/>
    <w:rsid w:val="00575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praca.gov.pl/" TargetMode="External"/><Relationship Id="rId5" Type="http://schemas.openxmlformats.org/officeDocument/2006/relationships/hyperlink" Target="https://www.metis.pl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javascript:void%20window.open('https://www.metis.pl/index2.php?option=com_content&amp;task=view&amp;id=204&amp;Itemid=32&amp;pop=1&amp;page=0',%20'win2',%20'status=no,toolbar=no,scrollbars=yes,titlebar=no,menubar=no,resizable=yes,width=640,height=480,directories=no,location=no'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1</cp:revision>
  <dcterms:created xsi:type="dcterms:W3CDTF">2016-11-20T14:32:00Z</dcterms:created>
  <dcterms:modified xsi:type="dcterms:W3CDTF">2016-11-20T14:32:00Z</dcterms:modified>
</cp:coreProperties>
</file>